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EDF624" w14:textId="1DC11931" w:rsidR="00E3272A" w:rsidRPr="002C5723" w:rsidRDefault="00E3272A">
      <w:pPr>
        <w:rPr>
          <w:b/>
          <w:bCs/>
        </w:rPr>
      </w:pPr>
      <w:r w:rsidRPr="002C5723">
        <w:rPr>
          <w:b/>
          <w:bCs/>
        </w:rPr>
        <w:t xml:space="preserve">Otis </w:t>
      </w:r>
      <w:proofErr w:type="spellStart"/>
      <w:r w:rsidR="00A530DB">
        <w:rPr>
          <w:b/>
          <w:bCs/>
        </w:rPr>
        <w:t>Airgun</w:t>
      </w:r>
      <w:proofErr w:type="spellEnd"/>
      <w:r w:rsidR="00A530DB">
        <w:rPr>
          <w:b/>
          <w:bCs/>
        </w:rPr>
        <w:t xml:space="preserve"> Maintenance &amp; </w:t>
      </w:r>
      <w:r w:rsidRPr="002C5723">
        <w:rPr>
          <w:b/>
          <w:bCs/>
        </w:rPr>
        <w:t>Cleaning Kit</w:t>
      </w:r>
    </w:p>
    <w:p w14:paraId="00900B08" w14:textId="0BE7077A" w:rsidR="00E3272A" w:rsidRDefault="00E3272A">
      <w:r>
        <w:t xml:space="preserve">Part Number: </w:t>
      </w:r>
      <w:r w:rsidR="00A530DB" w:rsidRPr="00A530DB">
        <w:t>FG-AG-MNT</w:t>
      </w:r>
    </w:p>
    <w:p w14:paraId="236EDFCF" w14:textId="391D1DF9" w:rsidR="00E3272A" w:rsidRDefault="00E3272A">
      <w:r>
        <w:t>UPC:</w:t>
      </w:r>
      <w:r w:rsidRPr="00E3272A">
        <w:t xml:space="preserve"> </w:t>
      </w:r>
      <w:r w:rsidR="00A530DB" w:rsidRPr="00A530DB">
        <w:t>0 14895 01616 9</w:t>
      </w:r>
    </w:p>
    <w:p w14:paraId="475EECBA" w14:textId="77777777" w:rsidR="00A530DB" w:rsidRDefault="00E3272A">
      <w:r>
        <w:t xml:space="preserve">Dimensions: </w:t>
      </w:r>
      <w:r w:rsidR="00A530DB" w:rsidRPr="00A530DB">
        <w:t>2.25x6.5x9.75"</w:t>
      </w:r>
      <w:r>
        <w:t xml:space="preserve">| Weight: </w:t>
      </w:r>
      <w:r w:rsidR="00A530DB" w:rsidRPr="00A530DB">
        <w:t>12.6 oz</w:t>
      </w:r>
    </w:p>
    <w:p w14:paraId="0B78E897" w14:textId="7CA779B5" w:rsidR="00E3272A" w:rsidRDefault="00E3272A">
      <w:r>
        <w:t xml:space="preserve">Case pack: 6 | Case Dimensions: </w:t>
      </w:r>
      <w:r w:rsidRPr="00E3272A">
        <w:t>10x7x15</w:t>
      </w:r>
      <w:r>
        <w:t xml:space="preserve"> | Case Weight:</w:t>
      </w:r>
      <w:r w:rsidR="00A530DB">
        <w:t xml:space="preserve"> 5.5lbs</w:t>
      </w:r>
      <w:r>
        <w:t xml:space="preserve"> </w:t>
      </w:r>
      <w:r>
        <w:br/>
        <w:t>Prop: 65</w:t>
      </w:r>
      <w:r w:rsidR="008D336E">
        <w:t>:</w:t>
      </w:r>
      <w:r>
        <w:t xml:space="preserve"> Yes</w:t>
      </w:r>
    </w:p>
    <w:p w14:paraId="1CB339AC" w14:textId="3A14B706" w:rsidR="00E3272A" w:rsidRDefault="00E3272A">
      <w:r>
        <w:t>MSRP: $</w:t>
      </w:r>
      <w:r w:rsidR="00A530DB">
        <w:t>4</w:t>
      </w:r>
      <w:r>
        <w:t>9.99</w:t>
      </w:r>
    </w:p>
    <w:p w14:paraId="3273FEBB" w14:textId="160A97F8" w:rsidR="00E3272A" w:rsidRDefault="00E3272A">
      <w:r>
        <w:t>Description:</w:t>
      </w:r>
    </w:p>
    <w:p w14:paraId="4CA992E0" w14:textId="5E827893" w:rsidR="00E3272A" w:rsidRDefault="00A530DB" w:rsidP="00A530DB">
      <w:r w:rsidRPr="00A530DB">
        <w:t xml:space="preserve">Properly cleaning and maintaining your </w:t>
      </w:r>
      <w:proofErr w:type="spellStart"/>
      <w:r w:rsidRPr="00A530DB">
        <w:t>airguns</w:t>
      </w:r>
      <w:proofErr w:type="spellEnd"/>
      <w:r w:rsidRPr="00A530DB">
        <w:t xml:space="preserve"> is a lot like cleaning your traditional firearms but there are some important differences. The </w:t>
      </w:r>
      <w:proofErr w:type="spellStart"/>
      <w:r w:rsidRPr="00A530DB">
        <w:t>Airgun</w:t>
      </w:r>
      <w:proofErr w:type="spellEnd"/>
      <w:r w:rsidRPr="00A530DB">
        <w:t xml:space="preserve"> Maintenance &amp; Cleaning Kit from Otis takes those differences into consideration and offers a complete kit designed with </w:t>
      </w:r>
      <w:proofErr w:type="spellStart"/>
      <w:r w:rsidRPr="00A530DB">
        <w:t>airguns</w:t>
      </w:r>
      <w:proofErr w:type="spellEnd"/>
      <w:r w:rsidRPr="00A530DB">
        <w:t xml:space="preserve"> in mind. Complete in these kits, you’ll find a silicone-based lubricant and silicone gun cloth to lubricate and protect your </w:t>
      </w:r>
      <w:proofErr w:type="spellStart"/>
      <w:r w:rsidRPr="00A530DB">
        <w:t>airgun</w:t>
      </w:r>
      <w:proofErr w:type="spellEnd"/>
      <w:r w:rsidRPr="00A530DB">
        <w:t xml:space="preserve"> while maintaining the integrity of </w:t>
      </w:r>
      <w:proofErr w:type="spellStart"/>
      <w:r w:rsidRPr="00A530DB">
        <w:t>o-rings</w:t>
      </w:r>
      <w:proofErr w:type="spellEnd"/>
      <w:r w:rsidRPr="00A530DB">
        <w:t xml:space="preserve">, seals, and gaskets. A 7-piece Hex L-wrench set that ranges from .71mm to 3mm aids in disassembly of your </w:t>
      </w:r>
      <w:proofErr w:type="spellStart"/>
      <w:r w:rsidRPr="00A530DB">
        <w:t>airguns</w:t>
      </w:r>
      <w:proofErr w:type="spellEnd"/>
      <w:r w:rsidRPr="00A530DB">
        <w:t xml:space="preserve"> for maintenance work. A bent pick helps easily remove </w:t>
      </w:r>
      <w:proofErr w:type="spellStart"/>
      <w:r w:rsidRPr="00A530DB">
        <w:t>o-rings</w:t>
      </w:r>
      <w:proofErr w:type="spellEnd"/>
      <w:r w:rsidRPr="00A530DB">
        <w:t xml:space="preserve"> and the AP brush as well as the end brush offer detail cleaning or lubricant application. This kit also includes Breech-to-Muzzle® cleaning gear – a 34” Memory-Flex® cable with affixed slotted tip and (10) 2” patches for proper bore cleaning. With a complete lens cleaning set also included, you’ll be able to maintain your optic with this kit too. And when you’re all done, clean the lead and other heavy metals from your skin with the included lead cleaning hand wipe. All contained in a tackle-box style case.</w:t>
      </w:r>
    </w:p>
    <w:p w14:paraId="466C94CE" w14:textId="7EBF2656" w:rsidR="00A530DB" w:rsidRDefault="00A530DB" w:rsidP="00A530DB">
      <w:pPr>
        <w:pStyle w:val="ListParagraph"/>
        <w:numPr>
          <w:ilvl w:val="0"/>
          <w:numId w:val="2"/>
        </w:numPr>
      </w:pPr>
      <w:r>
        <w:t xml:space="preserve">Complete </w:t>
      </w:r>
      <w:proofErr w:type="spellStart"/>
      <w:r>
        <w:t>Airgun</w:t>
      </w:r>
      <w:proofErr w:type="spellEnd"/>
      <w:r>
        <w:t xml:space="preserve"> Maintenance &amp; Cleaning Kit ideal for all types of </w:t>
      </w:r>
      <w:proofErr w:type="spellStart"/>
      <w:r>
        <w:t>airguns</w:t>
      </w:r>
      <w:proofErr w:type="spellEnd"/>
    </w:p>
    <w:p w14:paraId="4E957B2D" w14:textId="00F9EA1E" w:rsidR="00A530DB" w:rsidRDefault="00A530DB" w:rsidP="00A530DB">
      <w:pPr>
        <w:pStyle w:val="ListParagraph"/>
        <w:numPr>
          <w:ilvl w:val="0"/>
          <w:numId w:val="2"/>
        </w:numPr>
      </w:pPr>
      <w:r>
        <w:t xml:space="preserve">Silicone-based lubricant can be safely used on </w:t>
      </w:r>
      <w:proofErr w:type="spellStart"/>
      <w:r>
        <w:t>o-rings</w:t>
      </w:r>
      <w:proofErr w:type="spellEnd"/>
      <w:r>
        <w:t>/seals/gaskets without degradation</w:t>
      </w:r>
    </w:p>
    <w:p w14:paraId="57A34D1B" w14:textId="3C8B6A11" w:rsidR="00A530DB" w:rsidRDefault="00A530DB" w:rsidP="00A530DB">
      <w:pPr>
        <w:pStyle w:val="ListParagraph"/>
        <w:numPr>
          <w:ilvl w:val="0"/>
          <w:numId w:val="2"/>
        </w:numPr>
      </w:pPr>
      <w:r>
        <w:t>Lubricant includes needle point applicator for precision application</w:t>
      </w:r>
    </w:p>
    <w:p w14:paraId="2ED1E3E5" w14:textId="5E1DB5BB" w:rsidR="00A530DB" w:rsidRDefault="00A530DB" w:rsidP="00A530DB">
      <w:pPr>
        <w:pStyle w:val="ListParagraph"/>
        <w:numPr>
          <w:ilvl w:val="0"/>
          <w:numId w:val="2"/>
        </w:numPr>
      </w:pPr>
      <w:r>
        <w:t xml:space="preserve">Silicone gun cloth also included to wipe, polish and protect your </w:t>
      </w:r>
      <w:proofErr w:type="spellStart"/>
      <w:r>
        <w:t>airgun</w:t>
      </w:r>
      <w:proofErr w:type="spellEnd"/>
    </w:p>
    <w:p w14:paraId="45208EEC" w14:textId="70C1A450" w:rsidR="00A530DB" w:rsidRDefault="00A530DB" w:rsidP="00A530DB">
      <w:pPr>
        <w:pStyle w:val="ListParagraph"/>
        <w:numPr>
          <w:ilvl w:val="0"/>
          <w:numId w:val="2"/>
        </w:numPr>
      </w:pPr>
      <w:r>
        <w:t xml:space="preserve">Hex L-wrench set (.71mm, .89mm, 1.27mm, 1.5mm, 2mm, 2.5mm &amp; 3mm) aids in </w:t>
      </w:r>
      <w:proofErr w:type="spellStart"/>
      <w:r>
        <w:t>airgun</w:t>
      </w:r>
      <w:proofErr w:type="spellEnd"/>
      <w:r>
        <w:t xml:space="preserve"> disassembly for maintenance work</w:t>
      </w:r>
    </w:p>
    <w:p w14:paraId="0D17DF8F" w14:textId="3C44F2C4" w:rsidR="00A530DB" w:rsidRDefault="00A530DB" w:rsidP="00A530DB">
      <w:pPr>
        <w:pStyle w:val="ListParagraph"/>
        <w:numPr>
          <w:ilvl w:val="0"/>
          <w:numId w:val="2"/>
        </w:numPr>
      </w:pPr>
      <w:r>
        <w:t xml:space="preserve">Remove </w:t>
      </w:r>
      <w:proofErr w:type="spellStart"/>
      <w:r>
        <w:t>o-rings</w:t>
      </w:r>
      <w:proofErr w:type="spellEnd"/>
      <w:r>
        <w:t xml:space="preserve"> with the included bent pick</w:t>
      </w:r>
    </w:p>
    <w:p w14:paraId="67E83309" w14:textId="1D7B9557" w:rsidR="00A530DB" w:rsidRDefault="00A530DB" w:rsidP="00A530DB">
      <w:pPr>
        <w:pStyle w:val="ListParagraph"/>
        <w:numPr>
          <w:ilvl w:val="0"/>
          <w:numId w:val="2"/>
        </w:numPr>
      </w:pPr>
      <w:r>
        <w:t>AP brush and End Brush for detailed cleaning or application of lubricant</w:t>
      </w:r>
    </w:p>
    <w:p w14:paraId="51FAC20D" w14:textId="7CE1E691" w:rsidR="00A530DB" w:rsidRDefault="00A530DB" w:rsidP="00A530DB">
      <w:pPr>
        <w:pStyle w:val="ListParagraph"/>
        <w:numPr>
          <w:ilvl w:val="0"/>
          <w:numId w:val="2"/>
        </w:numPr>
      </w:pPr>
      <w:r>
        <w:t>Memory-Flex® cable (34”) and 2” patches allow for proper Breech-to-Muzzle® cleaning of the bore</w:t>
      </w:r>
    </w:p>
    <w:p w14:paraId="1BF34823" w14:textId="1694DC79" w:rsidR="00A530DB" w:rsidRDefault="00A530DB" w:rsidP="00A530DB">
      <w:pPr>
        <w:pStyle w:val="ListParagraph"/>
        <w:numPr>
          <w:ilvl w:val="0"/>
          <w:numId w:val="2"/>
        </w:numPr>
      </w:pPr>
      <w:r>
        <w:t xml:space="preserve">Lens gear included (lens brush, lens tissue, lens cloth, lens spray 0.5 </w:t>
      </w:r>
      <w:proofErr w:type="spellStart"/>
      <w:r>
        <w:t>fl</w:t>
      </w:r>
      <w:proofErr w:type="spellEnd"/>
      <w:r>
        <w:t xml:space="preserve"> oz, cotton swabs (6)) for maintenance and care of your scope and other optics</w:t>
      </w:r>
    </w:p>
    <w:p w14:paraId="5F233144" w14:textId="54716336" w:rsidR="00A530DB" w:rsidRDefault="00A530DB" w:rsidP="00A530DB">
      <w:pPr>
        <w:pStyle w:val="ListParagraph"/>
        <w:numPr>
          <w:ilvl w:val="0"/>
          <w:numId w:val="2"/>
        </w:numPr>
      </w:pPr>
      <w:r>
        <w:t>Lead cleaning hand wipe included to cleanse hands of lead and heavy metals from skin</w:t>
      </w:r>
    </w:p>
    <w:p w14:paraId="360D1038" w14:textId="37404DEB" w:rsidR="00A530DB" w:rsidRDefault="00A530DB" w:rsidP="00A530DB">
      <w:pPr>
        <w:pStyle w:val="ListParagraph"/>
        <w:numPr>
          <w:ilvl w:val="0"/>
          <w:numId w:val="2"/>
        </w:numPr>
      </w:pPr>
      <w:r>
        <w:t>Made in USA</w:t>
      </w:r>
    </w:p>
    <w:sectPr w:rsidR="00A530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87C4B"/>
    <w:multiLevelType w:val="hybridMultilevel"/>
    <w:tmpl w:val="0ED0A3A4"/>
    <w:lvl w:ilvl="0" w:tplc="8A86A6AE">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F72B88"/>
    <w:multiLevelType w:val="hybridMultilevel"/>
    <w:tmpl w:val="7CA0A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7741165">
    <w:abstractNumId w:val="1"/>
  </w:num>
  <w:num w:numId="2" w16cid:durableId="20975088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72A"/>
    <w:rsid w:val="000F70CE"/>
    <w:rsid w:val="002C5723"/>
    <w:rsid w:val="002E61DB"/>
    <w:rsid w:val="00486577"/>
    <w:rsid w:val="005B07BC"/>
    <w:rsid w:val="00663333"/>
    <w:rsid w:val="008D336E"/>
    <w:rsid w:val="00942C63"/>
    <w:rsid w:val="00A530DB"/>
    <w:rsid w:val="00B04814"/>
    <w:rsid w:val="00E3272A"/>
    <w:rsid w:val="00E72E97"/>
    <w:rsid w:val="00E837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76892"/>
  <w15:chartTrackingRefBased/>
  <w15:docId w15:val="{B54965A1-34D7-4183-8012-20CCEF9DD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327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327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3272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3272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3272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3272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3272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3272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3272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272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3272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3272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3272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3272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3272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3272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3272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3272A"/>
    <w:rPr>
      <w:rFonts w:eastAsiaTheme="majorEastAsia" w:cstheme="majorBidi"/>
      <w:color w:val="272727" w:themeColor="text1" w:themeTint="D8"/>
    </w:rPr>
  </w:style>
  <w:style w:type="paragraph" w:styleId="Title">
    <w:name w:val="Title"/>
    <w:basedOn w:val="Normal"/>
    <w:next w:val="Normal"/>
    <w:link w:val="TitleChar"/>
    <w:uiPriority w:val="10"/>
    <w:qFormat/>
    <w:rsid w:val="00E327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3272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3272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3272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3272A"/>
    <w:pPr>
      <w:spacing w:before="160"/>
      <w:jc w:val="center"/>
    </w:pPr>
    <w:rPr>
      <w:i/>
      <w:iCs/>
      <w:color w:val="404040" w:themeColor="text1" w:themeTint="BF"/>
    </w:rPr>
  </w:style>
  <w:style w:type="character" w:customStyle="1" w:styleId="QuoteChar">
    <w:name w:val="Quote Char"/>
    <w:basedOn w:val="DefaultParagraphFont"/>
    <w:link w:val="Quote"/>
    <w:uiPriority w:val="29"/>
    <w:rsid w:val="00E3272A"/>
    <w:rPr>
      <w:i/>
      <w:iCs/>
      <w:color w:val="404040" w:themeColor="text1" w:themeTint="BF"/>
    </w:rPr>
  </w:style>
  <w:style w:type="paragraph" w:styleId="ListParagraph">
    <w:name w:val="List Paragraph"/>
    <w:basedOn w:val="Normal"/>
    <w:uiPriority w:val="34"/>
    <w:qFormat/>
    <w:rsid w:val="00E3272A"/>
    <w:pPr>
      <w:ind w:left="720"/>
      <w:contextualSpacing/>
    </w:pPr>
  </w:style>
  <w:style w:type="character" w:styleId="IntenseEmphasis">
    <w:name w:val="Intense Emphasis"/>
    <w:basedOn w:val="DefaultParagraphFont"/>
    <w:uiPriority w:val="21"/>
    <w:qFormat/>
    <w:rsid w:val="00E3272A"/>
    <w:rPr>
      <w:i/>
      <w:iCs/>
      <w:color w:val="0F4761" w:themeColor="accent1" w:themeShade="BF"/>
    </w:rPr>
  </w:style>
  <w:style w:type="paragraph" w:styleId="IntenseQuote">
    <w:name w:val="Intense Quote"/>
    <w:basedOn w:val="Normal"/>
    <w:next w:val="Normal"/>
    <w:link w:val="IntenseQuoteChar"/>
    <w:uiPriority w:val="30"/>
    <w:qFormat/>
    <w:rsid w:val="00E327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3272A"/>
    <w:rPr>
      <w:i/>
      <w:iCs/>
      <w:color w:val="0F4761" w:themeColor="accent1" w:themeShade="BF"/>
    </w:rPr>
  </w:style>
  <w:style w:type="character" w:styleId="IntenseReference">
    <w:name w:val="Intense Reference"/>
    <w:basedOn w:val="DefaultParagraphFont"/>
    <w:uiPriority w:val="32"/>
    <w:qFormat/>
    <w:rsid w:val="00E3272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335</Words>
  <Characters>1916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Sturtevant</dc:creator>
  <cp:keywords/>
  <dc:description/>
  <cp:lastModifiedBy>Jared Sturtevant</cp:lastModifiedBy>
  <cp:revision>2</cp:revision>
  <dcterms:created xsi:type="dcterms:W3CDTF">2025-01-10T15:39:00Z</dcterms:created>
  <dcterms:modified xsi:type="dcterms:W3CDTF">2025-01-10T15:39:00Z</dcterms:modified>
</cp:coreProperties>
</file>